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C4B" w:rsidRPr="00683C4B" w:rsidRDefault="00683C4B" w:rsidP="00683C4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7458075" cy="1104900"/>
            <wp:effectExtent l="19050" t="0" r="9525" b="0"/>
            <wp:docPr id="1" name="Bild 1" descr="Das Parl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Parlament"/>
                    <pic:cNvPicPr>
                      <a:picLocks noChangeAspect="1" noChangeArrowheads="1"/>
                    </pic:cNvPicPr>
                  </pic:nvPicPr>
                  <pic:blipFill>
                    <a:blip r:embed="rId5" cstate="print"/>
                    <a:srcRect/>
                    <a:stretch>
                      <a:fillRect/>
                    </a:stretch>
                  </pic:blipFill>
                  <pic:spPr bwMode="auto">
                    <a:xfrm>
                      <a:off x="0" y="0"/>
                      <a:ext cx="7458075" cy="1104900"/>
                    </a:xfrm>
                    <a:prstGeom prst="rect">
                      <a:avLst/>
                    </a:prstGeom>
                    <a:noFill/>
                    <a:ln w="9525">
                      <a:noFill/>
                      <a:miter lim="800000"/>
                      <a:headEnd/>
                      <a:tailEnd/>
                    </a:ln>
                  </pic:spPr>
                </pic:pic>
              </a:graphicData>
            </a:graphic>
          </wp:inline>
        </w:drawing>
      </w:r>
      <w:r w:rsidRPr="00683C4B">
        <w:rPr>
          <w:rFonts w:ascii="Times New Roman" w:eastAsia="Times New Roman" w:hAnsi="Times New Roman" w:cs="Times New Roman"/>
          <w:sz w:val="24"/>
          <w:szCs w:val="24"/>
          <w:lang w:eastAsia="de-DE"/>
        </w:rPr>
        <w:br/>
      </w:r>
      <w:r>
        <w:rPr>
          <w:rFonts w:ascii="Times New Roman" w:eastAsia="Times New Roman" w:hAnsi="Times New Roman" w:cs="Times New Roman"/>
          <w:noProof/>
          <w:sz w:val="24"/>
          <w:szCs w:val="24"/>
          <w:lang w:eastAsia="de-DE"/>
        </w:rPr>
        <w:drawing>
          <wp:inline distT="0" distB="0" distL="0" distR="0">
            <wp:extent cx="3695700" cy="238125"/>
            <wp:effectExtent l="19050" t="0" r="0" b="0"/>
            <wp:docPr id="2" name="Bild 2" descr="Mit der Beilage aus Politik und Zeitgesch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 der Beilage aus Politik und Zeitgeschehen"/>
                    <pic:cNvPicPr>
                      <a:picLocks noChangeAspect="1" noChangeArrowheads="1"/>
                    </pic:cNvPicPr>
                  </pic:nvPicPr>
                  <pic:blipFill>
                    <a:blip r:embed="rId6" cstate="print"/>
                    <a:srcRect/>
                    <a:stretch>
                      <a:fillRect/>
                    </a:stretch>
                  </pic:blipFill>
                  <pic:spPr bwMode="auto">
                    <a:xfrm>
                      <a:off x="0" y="0"/>
                      <a:ext cx="3695700" cy="238125"/>
                    </a:xfrm>
                    <a:prstGeom prst="rect">
                      <a:avLst/>
                    </a:prstGeom>
                    <a:noFill/>
                    <a:ln w="9525">
                      <a:noFill/>
                      <a:miter lim="800000"/>
                      <a:headEnd/>
                      <a:tailEnd/>
                    </a:ln>
                  </pic:spPr>
                </pic:pic>
              </a:graphicData>
            </a:graphic>
          </wp:inline>
        </w:drawing>
      </w:r>
    </w:p>
    <w:p w:rsidR="00683C4B" w:rsidRPr="00683C4B" w:rsidRDefault="00683C4B" w:rsidP="00683C4B">
      <w:pPr>
        <w:pBdr>
          <w:top w:val="single" w:sz="6" w:space="1" w:color="auto"/>
        </w:pBdr>
        <w:spacing w:after="0" w:line="240" w:lineRule="auto"/>
        <w:jc w:val="center"/>
        <w:rPr>
          <w:rFonts w:ascii="Arial" w:eastAsia="Times New Roman" w:hAnsi="Arial" w:cs="Arial"/>
          <w:vanish/>
          <w:sz w:val="16"/>
          <w:szCs w:val="16"/>
          <w:lang w:eastAsia="de-DE"/>
        </w:rPr>
      </w:pPr>
      <w:r w:rsidRPr="00683C4B">
        <w:rPr>
          <w:rFonts w:ascii="Arial" w:eastAsia="Times New Roman" w:hAnsi="Arial" w:cs="Arial"/>
          <w:vanish/>
          <w:sz w:val="16"/>
          <w:szCs w:val="16"/>
          <w:lang w:eastAsia="de-DE"/>
        </w:rPr>
        <w:t>Formularende</w:t>
      </w:r>
    </w:p>
    <w:p w:rsidR="00683C4B" w:rsidRPr="00683C4B" w:rsidRDefault="00683C4B" w:rsidP="00683C4B">
      <w:pPr>
        <w:spacing w:before="100" w:beforeAutospacing="1" w:after="100" w:afterAutospacing="1" w:line="240" w:lineRule="auto"/>
        <w:outlineLvl w:val="1"/>
        <w:rPr>
          <w:rFonts w:ascii="Arial" w:eastAsia="Times New Roman" w:hAnsi="Arial" w:cs="Arial"/>
          <w:b/>
          <w:bCs/>
          <w:sz w:val="36"/>
          <w:szCs w:val="36"/>
          <w:lang w:eastAsia="de-DE"/>
        </w:rPr>
      </w:pPr>
      <w:r w:rsidRPr="00683C4B">
        <w:rPr>
          <w:rFonts w:ascii="Arial" w:eastAsia="Times New Roman" w:hAnsi="Arial" w:cs="Arial"/>
          <w:b/>
          <w:bCs/>
          <w:sz w:val="36"/>
          <w:szCs w:val="36"/>
          <w:lang w:eastAsia="de-DE"/>
        </w:rPr>
        <w:t>Das Parlament</w:t>
      </w:r>
      <w:r w:rsidRPr="00683C4B">
        <w:rPr>
          <w:rFonts w:ascii="Arial" w:eastAsia="Times New Roman" w:hAnsi="Arial" w:cs="Arial"/>
          <w:b/>
          <w:bCs/>
          <w:sz w:val="36"/>
          <w:szCs w:val="36"/>
          <w:lang w:eastAsia="de-DE"/>
        </w:rPr>
        <w:br/>
        <w:t>Nr. 01-03 / 2.1.2012</w:t>
      </w:r>
    </w:p>
    <w:p w:rsidR="00683C4B" w:rsidRPr="00683C4B" w:rsidRDefault="00683C4B" w:rsidP="00683C4B">
      <w:pPr>
        <w:spacing w:after="0" w:line="240" w:lineRule="auto"/>
        <w:rPr>
          <w:rFonts w:ascii="Arial" w:eastAsia="Times New Roman" w:hAnsi="Arial" w:cs="Arial"/>
          <w:sz w:val="24"/>
          <w:szCs w:val="24"/>
          <w:lang w:eastAsia="de-DE"/>
        </w:rPr>
      </w:pPr>
      <w:bookmarkStart w:id="0" w:name="inhalt"/>
      <w:bookmarkEnd w:id="0"/>
      <w:r w:rsidRPr="00E0154E">
        <w:rPr>
          <w:rFonts w:ascii="Arial" w:eastAsia="Times New Roman" w:hAnsi="Arial" w:cs="Arial"/>
          <w:sz w:val="24"/>
          <w:szCs w:val="24"/>
          <w:lang w:eastAsia="de-DE"/>
        </w:rPr>
        <w:t xml:space="preserve">Verena Renneberg </w:t>
      </w:r>
    </w:p>
    <w:p w:rsidR="00683C4B" w:rsidRPr="00683C4B" w:rsidRDefault="00683C4B" w:rsidP="00683C4B">
      <w:pPr>
        <w:spacing w:before="100" w:beforeAutospacing="1" w:after="100" w:afterAutospacing="1" w:line="240" w:lineRule="auto"/>
        <w:outlineLvl w:val="0"/>
        <w:rPr>
          <w:rFonts w:ascii="Arial" w:eastAsia="Times New Roman" w:hAnsi="Arial" w:cs="Arial"/>
          <w:b/>
          <w:bCs/>
          <w:kern w:val="36"/>
          <w:sz w:val="48"/>
          <w:szCs w:val="48"/>
          <w:lang w:eastAsia="de-DE"/>
        </w:rPr>
      </w:pPr>
      <w:r w:rsidRPr="00683C4B">
        <w:rPr>
          <w:rFonts w:ascii="Arial" w:eastAsia="Times New Roman" w:hAnsi="Arial" w:cs="Arial"/>
          <w:b/>
          <w:bCs/>
          <w:kern w:val="36"/>
          <w:sz w:val="48"/>
          <w:szCs w:val="48"/>
          <w:lang w:eastAsia="de-DE"/>
        </w:rPr>
        <w:t>NS-Vergangenheit im Fokus</w:t>
      </w:r>
    </w:p>
    <w:p w:rsidR="00683C4B" w:rsidRPr="00683C4B" w:rsidRDefault="00683C4B" w:rsidP="00683C4B">
      <w:pPr>
        <w:spacing w:before="100" w:beforeAutospacing="1" w:after="100" w:afterAutospacing="1" w:line="240" w:lineRule="auto"/>
        <w:outlineLvl w:val="1"/>
        <w:rPr>
          <w:rFonts w:ascii="Arial" w:eastAsia="Times New Roman" w:hAnsi="Arial" w:cs="Arial"/>
          <w:b/>
          <w:bCs/>
          <w:sz w:val="36"/>
          <w:szCs w:val="36"/>
          <w:lang w:eastAsia="de-DE"/>
        </w:rPr>
      </w:pPr>
      <w:r w:rsidRPr="00683C4B">
        <w:rPr>
          <w:rFonts w:ascii="Arial" w:eastAsia="Times New Roman" w:hAnsi="Arial" w:cs="Arial"/>
          <w:b/>
          <w:bCs/>
          <w:sz w:val="36"/>
          <w:szCs w:val="36"/>
          <w:lang w:eastAsia="de-DE"/>
        </w:rPr>
        <w:t>Kultur und Medien</w:t>
      </w:r>
    </w:p>
    <w:p w:rsidR="00683C4B" w:rsidRPr="00683C4B" w:rsidRDefault="00683C4B" w:rsidP="00683C4B">
      <w:pPr>
        <w:spacing w:before="100" w:beforeAutospacing="1" w:after="100" w:afterAutospacing="1" w:line="240" w:lineRule="auto"/>
        <w:rPr>
          <w:rFonts w:ascii="Arial" w:eastAsia="Times New Roman" w:hAnsi="Arial" w:cs="Arial"/>
          <w:sz w:val="24"/>
          <w:szCs w:val="24"/>
          <w:lang w:eastAsia="de-DE"/>
        </w:rPr>
      </w:pPr>
      <w:r w:rsidRPr="00683C4B">
        <w:rPr>
          <w:rFonts w:ascii="Arial" w:eastAsia="Times New Roman" w:hAnsi="Arial" w:cs="Arial"/>
          <w:sz w:val="24"/>
          <w:szCs w:val="24"/>
          <w:lang w:eastAsia="de-DE"/>
        </w:rPr>
        <w:t xml:space="preserve">Im Jahr 2012 gehört der Vergangenheit die Zukunft. Der Ausschuss für Kultur und Medien wird sich mit dem Erhalt des kulturellen Erbes befassen und will zudem die nationalsozialistische Vergangenheit deutscher Ministerien aufklären. Letzteres ist den Oppositionsfraktionen ein besonderes Anliegen. </w:t>
      </w:r>
    </w:p>
    <w:p w:rsidR="00683C4B" w:rsidRPr="00683C4B" w:rsidRDefault="00683C4B" w:rsidP="00683C4B">
      <w:pPr>
        <w:spacing w:before="100" w:beforeAutospacing="1" w:after="100" w:afterAutospacing="1" w:line="240" w:lineRule="auto"/>
        <w:rPr>
          <w:rFonts w:ascii="Arial" w:eastAsia="Times New Roman" w:hAnsi="Arial" w:cs="Arial"/>
          <w:sz w:val="24"/>
          <w:szCs w:val="24"/>
          <w:lang w:eastAsia="de-DE"/>
        </w:rPr>
      </w:pPr>
      <w:r w:rsidRPr="00683C4B">
        <w:rPr>
          <w:rFonts w:ascii="Arial" w:eastAsia="Times New Roman" w:hAnsi="Arial" w:cs="Arial"/>
          <w:sz w:val="24"/>
          <w:szCs w:val="24"/>
          <w:lang w:eastAsia="de-DE"/>
        </w:rPr>
        <w:t>Die Linksfraktion fordert in einem Antrag (</w:t>
      </w:r>
      <w:hyperlink r:id="rId7" w:tgtFrame="_blank" w:tooltip="Drucksache 17/3748 (PDF) öffnet sich in neuem Fenster" w:history="1">
        <w:r w:rsidRPr="00E0154E">
          <w:rPr>
            <w:rFonts w:ascii="Arial" w:eastAsia="Times New Roman" w:hAnsi="Arial" w:cs="Arial"/>
            <w:color w:val="0000FF"/>
            <w:sz w:val="24"/>
            <w:szCs w:val="24"/>
            <w:u w:val="single"/>
            <w:lang w:eastAsia="de-DE"/>
          </w:rPr>
          <w:t>17/3748</w:t>
        </w:r>
      </w:hyperlink>
      <w:r w:rsidRPr="00683C4B">
        <w:rPr>
          <w:rFonts w:ascii="Arial" w:eastAsia="Times New Roman" w:hAnsi="Arial" w:cs="Arial"/>
          <w:sz w:val="24"/>
          <w:szCs w:val="24"/>
          <w:lang w:eastAsia="de-DE"/>
        </w:rPr>
        <w:t>) eine generelle Aufklärung der "NS-Vergangenheit in Bundesministerien". Die SPD-Fraktion will laut Antrag (</w:t>
      </w:r>
      <w:hyperlink r:id="rId8" w:tgtFrame="_blank" w:tooltip="Drucksache 17/6297 (PDF) öffnet sich in neuem Fenster" w:history="1">
        <w:r w:rsidRPr="00E0154E">
          <w:rPr>
            <w:rFonts w:ascii="Arial" w:eastAsia="Times New Roman" w:hAnsi="Arial" w:cs="Arial"/>
            <w:color w:val="0000FF"/>
            <w:sz w:val="24"/>
            <w:szCs w:val="24"/>
            <w:u w:val="single"/>
            <w:lang w:eastAsia="de-DE"/>
          </w:rPr>
          <w:t>17/6297</w:t>
        </w:r>
      </w:hyperlink>
      <w:r w:rsidRPr="00683C4B">
        <w:rPr>
          <w:rFonts w:ascii="Arial" w:eastAsia="Times New Roman" w:hAnsi="Arial" w:cs="Arial"/>
          <w:sz w:val="24"/>
          <w:szCs w:val="24"/>
          <w:lang w:eastAsia="de-DE"/>
        </w:rPr>
        <w:t>) deren Geschichte der "frühen Nachkriegszeit hinsichtlich NS-Vorgängerinstitutionen" untersuchen. Die "Kontinuitäten und Brüche" dieser Zeit müssen laut Grünen-Antrag (</w:t>
      </w:r>
      <w:hyperlink r:id="rId9" w:tgtFrame="_blank" w:tooltip="Drucksache 17/6318 (PDF) öffnet sich in neuem Fenster" w:history="1">
        <w:r w:rsidRPr="00E0154E">
          <w:rPr>
            <w:rFonts w:ascii="Arial" w:eastAsia="Times New Roman" w:hAnsi="Arial" w:cs="Arial"/>
            <w:color w:val="0000FF"/>
            <w:sz w:val="24"/>
            <w:szCs w:val="24"/>
            <w:u w:val="single"/>
            <w:lang w:eastAsia="de-DE"/>
          </w:rPr>
          <w:t>17/6318</w:t>
        </w:r>
      </w:hyperlink>
      <w:r w:rsidRPr="00683C4B">
        <w:rPr>
          <w:rFonts w:ascii="Arial" w:eastAsia="Times New Roman" w:hAnsi="Arial" w:cs="Arial"/>
          <w:sz w:val="24"/>
          <w:szCs w:val="24"/>
          <w:lang w:eastAsia="de-DE"/>
        </w:rPr>
        <w:t>) analysiert werden. Die Fraktion fordert zudem in weiteren Vorlagen (</w:t>
      </w:r>
      <w:hyperlink r:id="rId10" w:tgtFrame="_blank" w:tooltip="Drucksache 17/4696 (PDF) öffnet sich in neuem Fenster" w:history="1">
        <w:r w:rsidRPr="00E0154E">
          <w:rPr>
            <w:rFonts w:ascii="Arial" w:eastAsia="Times New Roman" w:hAnsi="Arial" w:cs="Arial"/>
            <w:color w:val="0000FF"/>
            <w:sz w:val="24"/>
            <w:szCs w:val="24"/>
            <w:u w:val="single"/>
            <w:lang w:eastAsia="de-DE"/>
          </w:rPr>
          <w:t>17/4696</w:t>
        </w:r>
      </w:hyperlink>
      <w:r w:rsidRPr="00683C4B">
        <w:rPr>
          <w:rFonts w:ascii="Arial" w:eastAsia="Times New Roman" w:hAnsi="Arial" w:cs="Arial"/>
          <w:sz w:val="24"/>
          <w:szCs w:val="24"/>
          <w:lang w:eastAsia="de-DE"/>
        </w:rPr>
        <w:t xml:space="preserve">, </w:t>
      </w:r>
      <w:hyperlink r:id="rId11" w:tgtFrame="_blank" w:tooltip="Drucksache 17/4586 (PDF) öffnet sich in neuem Fenster" w:history="1">
        <w:r w:rsidRPr="00E0154E">
          <w:rPr>
            <w:rFonts w:ascii="Arial" w:eastAsia="Times New Roman" w:hAnsi="Arial" w:cs="Arial"/>
            <w:color w:val="0000FF"/>
            <w:sz w:val="24"/>
            <w:szCs w:val="24"/>
            <w:u w:val="single"/>
            <w:lang w:eastAsia="de-DE"/>
          </w:rPr>
          <w:t>17/4586</w:t>
        </w:r>
      </w:hyperlink>
      <w:r w:rsidRPr="00683C4B">
        <w:rPr>
          <w:rFonts w:ascii="Arial" w:eastAsia="Times New Roman" w:hAnsi="Arial" w:cs="Arial"/>
          <w:sz w:val="24"/>
          <w:szCs w:val="24"/>
          <w:lang w:eastAsia="de-DE"/>
        </w:rPr>
        <w:t xml:space="preserve">) die Veröffentlichung entsprechender Berichte über das Verbraucherschutzministerium und eine Diskussion über die "Verantwortlichkeit der Bundesregierung" in den Fällen der beiden Kriegsverbrecher Klaus Barbie und Adolf Eichmann. </w:t>
      </w:r>
    </w:p>
    <w:p w:rsidR="00683C4B" w:rsidRPr="00683C4B" w:rsidRDefault="00683C4B" w:rsidP="00683C4B">
      <w:pPr>
        <w:spacing w:before="100" w:beforeAutospacing="1" w:after="100" w:afterAutospacing="1" w:line="240" w:lineRule="auto"/>
        <w:rPr>
          <w:rFonts w:ascii="Arial" w:eastAsia="Times New Roman" w:hAnsi="Arial" w:cs="Arial"/>
          <w:sz w:val="24"/>
          <w:szCs w:val="24"/>
          <w:lang w:eastAsia="de-DE"/>
        </w:rPr>
      </w:pPr>
      <w:r w:rsidRPr="00683C4B">
        <w:rPr>
          <w:rFonts w:ascii="Arial" w:eastAsia="Times New Roman" w:hAnsi="Arial" w:cs="Arial"/>
          <w:sz w:val="24"/>
          <w:szCs w:val="24"/>
          <w:lang w:eastAsia="de-DE"/>
        </w:rPr>
        <w:t>Fraktionsübergreifend begrüßen die Abgeordneten die Einrichtung der Deutschen Digitale Bibliothek (DDB). Sie soll bereits in diesem Jahr online gehen und jedermann den virtuellen Zugriff auf Bücher, Bilder und weitere Inhalte ermöglichen. Die Digitalisierung des kulturellen Erbes wird den Ausschuss trotzdem weiterhin beschäftigen. Die FDP-Fraktion fordert eine "Digitalisierungsoffensive" (</w:t>
      </w:r>
      <w:hyperlink r:id="rId12" w:tgtFrame="_blank" w:tooltip="Drucksache 17/6315 (PDF) öffnet sich in neuem Fenster" w:history="1">
        <w:r w:rsidRPr="00E0154E">
          <w:rPr>
            <w:rFonts w:ascii="Arial" w:eastAsia="Times New Roman" w:hAnsi="Arial" w:cs="Arial"/>
            <w:color w:val="0000FF"/>
            <w:sz w:val="24"/>
            <w:szCs w:val="24"/>
            <w:u w:val="single"/>
            <w:lang w:eastAsia="de-DE"/>
          </w:rPr>
          <w:t>17/6315</w:t>
        </w:r>
      </w:hyperlink>
      <w:r w:rsidRPr="00683C4B">
        <w:rPr>
          <w:rFonts w:ascii="Arial" w:eastAsia="Times New Roman" w:hAnsi="Arial" w:cs="Arial"/>
          <w:sz w:val="24"/>
          <w:szCs w:val="24"/>
          <w:lang w:eastAsia="de-DE"/>
        </w:rPr>
        <w:t>), die SPD-Fraktion will sie "beschleunigen" (</w:t>
      </w:r>
      <w:hyperlink r:id="rId13" w:tgtFrame="_blank" w:tooltip="Drucksache 17/6296 (PDF) öffnet sich in neuem Fenster" w:history="1">
        <w:r w:rsidRPr="00E0154E">
          <w:rPr>
            <w:rFonts w:ascii="Arial" w:eastAsia="Times New Roman" w:hAnsi="Arial" w:cs="Arial"/>
            <w:color w:val="0000FF"/>
            <w:sz w:val="24"/>
            <w:szCs w:val="24"/>
            <w:u w:val="single"/>
            <w:lang w:eastAsia="de-DE"/>
          </w:rPr>
          <w:t>17/6296</w:t>
        </w:r>
      </w:hyperlink>
      <w:r w:rsidRPr="00683C4B">
        <w:rPr>
          <w:rFonts w:ascii="Arial" w:eastAsia="Times New Roman" w:hAnsi="Arial" w:cs="Arial"/>
          <w:sz w:val="24"/>
          <w:szCs w:val="24"/>
          <w:lang w:eastAsia="de-DE"/>
        </w:rPr>
        <w:t>) und die Linksfraktion will sie als "gesamtstaatliche Aufgabe umsetzten" (</w:t>
      </w:r>
      <w:hyperlink r:id="rId14" w:tgtFrame="_blank" w:tooltip="Drucksache 17/6096 (PDF) öffnet sich in neuem Fenster" w:history="1">
        <w:r w:rsidRPr="00E0154E">
          <w:rPr>
            <w:rFonts w:ascii="Arial" w:eastAsia="Times New Roman" w:hAnsi="Arial" w:cs="Arial"/>
            <w:color w:val="0000FF"/>
            <w:sz w:val="24"/>
            <w:szCs w:val="24"/>
            <w:u w:val="single"/>
            <w:lang w:eastAsia="de-DE"/>
          </w:rPr>
          <w:t>17/6096</w:t>
        </w:r>
      </w:hyperlink>
      <w:r w:rsidRPr="00683C4B">
        <w:rPr>
          <w:rFonts w:ascii="Arial" w:eastAsia="Times New Roman" w:hAnsi="Arial" w:cs="Arial"/>
          <w:sz w:val="24"/>
          <w:szCs w:val="24"/>
          <w:lang w:eastAsia="de-DE"/>
        </w:rPr>
        <w:t xml:space="preserve">). </w:t>
      </w:r>
    </w:p>
    <w:p w:rsidR="00683C4B" w:rsidRPr="00E0154E" w:rsidRDefault="00683C4B" w:rsidP="00683C4B">
      <w:pPr>
        <w:spacing w:before="100" w:beforeAutospacing="1" w:after="100" w:afterAutospacing="1" w:line="240" w:lineRule="auto"/>
        <w:rPr>
          <w:rFonts w:ascii="Arial" w:eastAsia="Times New Roman" w:hAnsi="Arial" w:cs="Arial"/>
          <w:sz w:val="24"/>
          <w:szCs w:val="24"/>
          <w:lang w:eastAsia="de-DE"/>
        </w:rPr>
      </w:pPr>
      <w:r w:rsidRPr="00683C4B">
        <w:rPr>
          <w:rFonts w:ascii="Arial" w:eastAsia="Times New Roman" w:hAnsi="Arial" w:cs="Arial"/>
          <w:sz w:val="24"/>
          <w:szCs w:val="24"/>
          <w:lang w:eastAsia="de-DE"/>
        </w:rPr>
        <w:t xml:space="preserve">Außerdem will der Ausschuss 2012 seine Expertengespräche zur "Zukunft des Qualitätsjournalismus" fortsetzen. Als mögliche Schwerpunkte gelten neben der Pressefreiheit in Europa auch die Ausbildung und die soziale Lage von Journalisten. </w:t>
      </w:r>
    </w:p>
    <w:sectPr w:rsidR="00683C4B" w:rsidRPr="00E0154E" w:rsidSect="006C570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FA7"/>
    <w:multiLevelType w:val="multilevel"/>
    <w:tmpl w:val="91DA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10B42"/>
    <w:multiLevelType w:val="multilevel"/>
    <w:tmpl w:val="3E18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F25ECF"/>
    <w:multiLevelType w:val="multilevel"/>
    <w:tmpl w:val="F4B0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2B3459"/>
    <w:multiLevelType w:val="multilevel"/>
    <w:tmpl w:val="C8A4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3C4B"/>
    <w:rsid w:val="00300177"/>
    <w:rsid w:val="00442BC1"/>
    <w:rsid w:val="005916A3"/>
    <w:rsid w:val="00683C4B"/>
    <w:rsid w:val="0069026B"/>
    <w:rsid w:val="006C570D"/>
    <w:rsid w:val="006D740A"/>
    <w:rsid w:val="00811EE9"/>
    <w:rsid w:val="00AF224A"/>
    <w:rsid w:val="00D12671"/>
    <w:rsid w:val="00E0154E"/>
    <w:rsid w:val="00F056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570D"/>
  </w:style>
  <w:style w:type="paragraph" w:styleId="berschrift1">
    <w:name w:val="heading 1"/>
    <w:basedOn w:val="Standard"/>
    <w:link w:val="berschrift1Zchn"/>
    <w:uiPriority w:val="9"/>
    <w:qFormat/>
    <w:rsid w:val="00683C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83C4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3C4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83C4B"/>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683C4B"/>
    <w:rPr>
      <w:color w:val="0000FF"/>
      <w:u w:val="single"/>
    </w:rPr>
  </w:style>
  <w:style w:type="character" w:customStyle="1" w:styleId="hide">
    <w:name w:val="hide"/>
    <w:basedOn w:val="Absatz-Standardschriftart"/>
    <w:rsid w:val="00683C4B"/>
  </w:style>
  <w:style w:type="character" w:styleId="Fett">
    <w:name w:val="Strong"/>
    <w:basedOn w:val="Absatz-Standardschriftart"/>
    <w:uiPriority w:val="22"/>
    <w:qFormat/>
    <w:rsid w:val="00683C4B"/>
    <w:rPr>
      <w:b/>
      <w:bCs/>
    </w:rPr>
  </w:style>
  <w:style w:type="paragraph" w:styleId="z-Formularbeginn">
    <w:name w:val="HTML Top of Form"/>
    <w:basedOn w:val="Standard"/>
    <w:next w:val="Standard"/>
    <w:link w:val="z-FormularbeginnZchn"/>
    <w:hidden/>
    <w:uiPriority w:val="99"/>
    <w:semiHidden/>
    <w:unhideWhenUsed/>
    <w:rsid w:val="00683C4B"/>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683C4B"/>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683C4B"/>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683C4B"/>
    <w:rPr>
      <w:rFonts w:ascii="Arial" w:eastAsia="Times New Roman" w:hAnsi="Arial" w:cs="Arial"/>
      <w:vanish/>
      <w:sz w:val="16"/>
      <w:szCs w:val="16"/>
      <w:lang w:eastAsia="de-DE"/>
    </w:rPr>
  </w:style>
  <w:style w:type="character" w:customStyle="1" w:styleId="autor">
    <w:name w:val="autor"/>
    <w:basedOn w:val="Absatz-Standardschriftart"/>
    <w:rsid w:val="00683C4B"/>
  </w:style>
  <w:style w:type="paragraph" w:styleId="StandardWeb">
    <w:name w:val="Normal (Web)"/>
    <w:basedOn w:val="Standard"/>
    <w:uiPriority w:val="99"/>
    <w:semiHidden/>
    <w:unhideWhenUsed/>
    <w:rsid w:val="00683C4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683C4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83C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C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352868">
      <w:bodyDiv w:val="1"/>
      <w:marLeft w:val="0"/>
      <w:marRight w:val="0"/>
      <w:marTop w:val="0"/>
      <w:marBottom w:val="0"/>
      <w:divBdr>
        <w:top w:val="none" w:sz="0" w:space="0" w:color="auto"/>
        <w:left w:val="none" w:sz="0" w:space="0" w:color="auto"/>
        <w:bottom w:val="none" w:sz="0" w:space="0" w:color="auto"/>
        <w:right w:val="none" w:sz="0" w:space="0" w:color="auto"/>
      </w:divBdr>
      <w:divsChild>
        <w:div w:id="911355343">
          <w:marLeft w:val="0"/>
          <w:marRight w:val="0"/>
          <w:marTop w:val="0"/>
          <w:marBottom w:val="0"/>
          <w:divBdr>
            <w:top w:val="none" w:sz="0" w:space="0" w:color="auto"/>
            <w:left w:val="none" w:sz="0" w:space="0" w:color="auto"/>
            <w:bottom w:val="none" w:sz="0" w:space="0" w:color="auto"/>
            <w:right w:val="none" w:sz="0" w:space="0" w:color="auto"/>
          </w:divBdr>
          <w:divsChild>
            <w:div w:id="2043438605">
              <w:marLeft w:val="0"/>
              <w:marRight w:val="0"/>
              <w:marTop w:val="0"/>
              <w:marBottom w:val="0"/>
              <w:divBdr>
                <w:top w:val="none" w:sz="0" w:space="0" w:color="auto"/>
                <w:left w:val="none" w:sz="0" w:space="0" w:color="auto"/>
                <w:bottom w:val="none" w:sz="0" w:space="0" w:color="auto"/>
                <w:right w:val="none" w:sz="0" w:space="0" w:color="auto"/>
              </w:divBdr>
            </w:div>
          </w:divsChild>
        </w:div>
        <w:div w:id="2054845370">
          <w:marLeft w:val="0"/>
          <w:marRight w:val="0"/>
          <w:marTop w:val="0"/>
          <w:marBottom w:val="0"/>
          <w:divBdr>
            <w:top w:val="none" w:sz="0" w:space="0" w:color="auto"/>
            <w:left w:val="none" w:sz="0" w:space="0" w:color="auto"/>
            <w:bottom w:val="none" w:sz="0" w:space="0" w:color="auto"/>
            <w:right w:val="none" w:sz="0" w:space="0" w:color="auto"/>
          </w:divBdr>
        </w:div>
        <w:div w:id="805702836">
          <w:marLeft w:val="0"/>
          <w:marRight w:val="0"/>
          <w:marTop w:val="0"/>
          <w:marBottom w:val="0"/>
          <w:divBdr>
            <w:top w:val="none" w:sz="0" w:space="0" w:color="auto"/>
            <w:left w:val="none" w:sz="0" w:space="0" w:color="auto"/>
            <w:bottom w:val="none" w:sz="0" w:space="0" w:color="auto"/>
            <w:right w:val="none" w:sz="0" w:space="0" w:color="auto"/>
          </w:divBdr>
          <w:divsChild>
            <w:div w:id="1610315526">
              <w:marLeft w:val="0"/>
              <w:marRight w:val="0"/>
              <w:marTop w:val="0"/>
              <w:marBottom w:val="0"/>
              <w:divBdr>
                <w:top w:val="none" w:sz="0" w:space="0" w:color="auto"/>
                <w:left w:val="none" w:sz="0" w:space="0" w:color="auto"/>
                <w:bottom w:val="none" w:sz="0" w:space="0" w:color="auto"/>
                <w:right w:val="none" w:sz="0" w:space="0" w:color="auto"/>
              </w:divBdr>
            </w:div>
            <w:div w:id="1340700124">
              <w:marLeft w:val="0"/>
              <w:marRight w:val="0"/>
              <w:marTop w:val="0"/>
              <w:marBottom w:val="0"/>
              <w:divBdr>
                <w:top w:val="none" w:sz="0" w:space="0" w:color="auto"/>
                <w:left w:val="none" w:sz="0" w:space="0" w:color="auto"/>
                <w:bottom w:val="none" w:sz="0" w:space="0" w:color="auto"/>
                <w:right w:val="none" w:sz="0" w:space="0" w:color="auto"/>
              </w:divBdr>
            </w:div>
          </w:divsChild>
        </w:div>
        <w:div w:id="1274705732">
          <w:marLeft w:val="0"/>
          <w:marRight w:val="0"/>
          <w:marTop w:val="0"/>
          <w:marBottom w:val="0"/>
          <w:divBdr>
            <w:top w:val="none" w:sz="0" w:space="0" w:color="auto"/>
            <w:left w:val="none" w:sz="0" w:space="0" w:color="auto"/>
            <w:bottom w:val="none" w:sz="0" w:space="0" w:color="auto"/>
            <w:right w:val="none" w:sz="0" w:space="0" w:color="auto"/>
          </w:divBdr>
          <w:divsChild>
            <w:div w:id="510796654">
              <w:marLeft w:val="0"/>
              <w:marRight w:val="0"/>
              <w:marTop w:val="0"/>
              <w:marBottom w:val="0"/>
              <w:divBdr>
                <w:top w:val="none" w:sz="0" w:space="0" w:color="auto"/>
                <w:left w:val="none" w:sz="0" w:space="0" w:color="auto"/>
                <w:bottom w:val="none" w:sz="0" w:space="0" w:color="auto"/>
                <w:right w:val="none" w:sz="0" w:space="0" w:color="auto"/>
              </w:divBdr>
              <w:divsChild>
                <w:div w:id="308751272">
                  <w:marLeft w:val="0"/>
                  <w:marRight w:val="0"/>
                  <w:marTop w:val="0"/>
                  <w:marBottom w:val="0"/>
                  <w:divBdr>
                    <w:top w:val="none" w:sz="0" w:space="0" w:color="auto"/>
                    <w:left w:val="none" w:sz="0" w:space="0" w:color="auto"/>
                    <w:bottom w:val="none" w:sz="0" w:space="0" w:color="auto"/>
                    <w:right w:val="none" w:sz="0" w:space="0" w:color="auto"/>
                  </w:divBdr>
                  <w:divsChild>
                    <w:div w:id="1648389119">
                      <w:marLeft w:val="0"/>
                      <w:marRight w:val="0"/>
                      <w:marTop w:val="0"/>
                      <w:marBottom w:val="0"/>
                      <w:divBdr>
                        <w:top w:val="none" w:sz="0" w:space="0" w:color="auto"/>
                        <w:left w:val="none" w:sz="0" w:space="0" w:color="auto"/>
                        <w:bottom w:val="none" w:sz="0" w:space="0" w:color="auto"/>
                        <w:right w:val="none" w:sz="0" w:space="0" w:color="auto"/>
                      </w:divBdr>
                    </w:div>
                    <w:div w:id="722169610">
                      <w:marLeft w:val="0"/>
                      <w:marRight w:val="0"/>
                      <w:marTop w:val="0"/>
                      <w:marBottom w:val="0"/>
                      <w:divBdr>
                        <w:top w:val="none" w:sz="0" w:space="0" w:color="auto"/>
                        <w:left w:val="none" w:sz="0" w:space="0" w:color="auto"/>
                        <w:bottom w:val="none" w:sz="0" w:space="0" w:color="auto"/>
                        <w:right w:val="none" w:sz="0" w:space="0" w:color="auto"/>
                      </w:divBdr>
                    </w:div>
                    <w:div w:id="1009674487">
                      <w:marLeft w:val="0"/>
                      <w:marRight w:val="0"/>
                      <w:marTop w:val="0"/>
                      <w:marBottom w:val="0"/>
                      <w:divBdr>
                        <w:top w:val="none" w:sz="0" w:space="0" w:color="auto"/>
                        <w:left w:val="none" w:sz="0" w:space="0" w:color="auto"/>
                        <w:bottom w:val="none" w:sz="0" w:space="0" w:color="auto"/>
                        <w:right w:val="none" w:sz="0" w:space="0" w:color="auto"/>
                      </w:divBdr>
                    </w:div>
                    <w:div w:id="1886983113">
                      <w:marLeft w:val="0"/>
                      <w:marRight w:val="0"/>
                      <w:marTop w:val="0"/>
                      <w:marBottom w:val="0"/>
                      <w:divBdr>
                        <w:top w:val="none" w:sz="0" w:space="0" w:color="auto"/>
                        <w:left w:val="none" w:sz="0" w:space="0" w:color="auto"/>
                        <w:bottom w:val="none" w:sz="0" w:space="0" w:color="auto"/>
                        <w:right w:val="none" w:sz="0" w:space="0" w:color="auto"/>
                      </w:divBdr>
                    </w:div>
                    <w:div w:id="573275885">
                      <w:marLeft w:val="0"/>
                      <w:marRight w:val="0"/>
                      <w:marTop w:val="0"/>
                      <w:marBottom w:val="0"/>
                      <w:divBdr>
                        <w:top w:val="none" w:sz="0" w:space="0" w:color="auto"/>
                        <w:left w:val="none" w:sz="0" w:space="0" w:color="auto"/>
                        <w:bottom w:val="none" w:sz="0" w:space="0" w:color="auto"/>
                        <w:right w:val="none" w:sz="0" w:space="0" w:color="auto"/>
                      </w:divBdr>
                    </w:div>
                    <w:div w:id="151025436">
                      <w:marLeft w:val="0"/>
                      <w:marRight w:val="0"/>
                      <w:marTop w:val="0"/>
                      <w:marBottom w:val="0"/>
                      <w:divBdr>
                        <w:top w:val="none" w:sz="0" w:space="0" w:color="auto"/>
                        <w:left w:val="none" w:sz="0" w:space="0" w:color="auto"/>
                        <w:bottom w:val="none" w:sz="0" w:space="0" w:color="auto"/>
                        <w:right w:val="none" w:sz="0" w:space="0" w:color="auto"/>
                      </w:divBdr>
                    </w:div>
                  </w:divsChild>
                </w:div>
                <w:div w:id="1010447478">
                  <w:marLeft w:val="0"/>
                  <w:marRight w:val="0"/>
                  <w:marTop w:val="0"/>
                  <w:marBottom w:val="0"/>
                  <w:divBdr>
                    <w:top w:val="none" w:sz="0" w:space="0" w:color="auto"/>
                    <w:left w:val="none" w:sz="0" w:space="0" w:color="auto"/>
                    <w:bottom w:val="none" w:sz="0" w:space="0" w:color="auto"/>
                    <w:right w:val="none" w:sz="0" w:space="0" w:color="auto"/>
                  </w:divBdr>
                  <w:divsChild>
                    <w:div w:id="1891184940">
                      <w:marLeft w:val="0"/>
                      <w:marRight w:val="0"/>
                      <w:marTop w:val="0"/>
                      <w:marBottom w:val="0"/>
                      <w:divBdr>
                        <w:top w:val="none" w:sz="0" w:space="0" w:color="auto"/>
                        <w:left w:val="none" w:sz="0" w:space="0" w:color="auto"/>
                        <w:bottom w:val="none" w:sz="0" w:space="0" w:color="auto"/>
                        <w:right w:val="none" w:sz="0" w:space="0" w:color="auto"/>
                      </w:divBdr>
                    </w:div>
                    <w:div w:id="21227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p.bundestag.de/btd/17/062/1706297.pdf" TargetMode="External"/><Relationship Id="rId13" Type="http://schemas.openxmlformats.org/officeDocument/2006/relationships/hyperlink" Target="http://dip.bundestag.de/btd/17/062/1706296.pdf" TargetMode="External"/><Relationship Id="rId3" Type="http://schemas.openxmlformats.org/officeDocument/2006/relationships/settings" Target="settings.xml"/><Relationship Id="rId7" Type="http://schemas.openxmlformats.org/officeDocument/2006/relationships/hyperlink" Target="http://dip.bundestag.de/btd/17/037/1703748.pdf" TargetMode="External"/><Relationship Id="rId12" Type="http://schemas.openxmlformats.org/officeDocument/2006/relationships/hyperlink" Target="http://dip.bundestag.de/btd/17/063/170631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dip.bundestag.de/btd/17/045/1704586.pd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dip.bundestag.de/btd/17/046/1704696.pdf" TargetMode="External"/><Relationship Id="rId4" Type="http://schemas.openxmlformats.org/officeDocument/2006/relationships/webSettings" Target="webSettings.xml"/><Relationship Id="rId9" Type="http://schemas.openxmlformats.org/officeDocument/2006/relationships/hyperlink" Target="http://dip.bundestag.de/btd/17/063/1706318.pdf" TargetMode="External"/><Relationship Id="rId14" Type="http://schemas.openxmlformats.org/officeDocument/2006/relationships/hyperlink" Target="http://dip.bundestag.de/btd/17/060/1706096.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2504</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Günter Knebel</dc:creator>
  <cp:lastModifiedBy>Günter Knebel </cp:lastModifiedBy>
  <cp:revision>4</cp:revision>
  <cp:lastPrinted>2012-01-04T14:15:00Z</cp:lastPrinted>
  <dcterms:created xsi:type="dcterms:W3CDTF">2012-01-04T14:12:00Z</dcterms:created>
  <dcterms:modified xsi:type="dcterms:W3CDTF">2012-01-04T14:17:00Z</dcterms:modified>
</cp:coreProperties>
</file>